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011ABB31" w:rsidR="005D035A" w:rsidRPr="009D6A5B" w:rsidRDefault="003C766B" w:rsidP="009D6A5B">
            <w:pPr>
              <w:pStyle w:val="TableParagraph"/>
              <w:spacing w:line="269" w:lineRule="exact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4D2500">
              <w:rPr>
                <w:spacing w:val="-2"/>
                <w:sz w:val="24"/>
              </w:rPr>
              <w:t xml:space="preserve"> </w:t>
            </w:r>
            <w:r w:rsidR="009D6A5B" w:rsidRPr="005530AC">
              <w:rPr>
                <w:b/>
                <w:bCs/>
                <w:spacing w:val="-2"/>
                <w:sz w:val="24"/>
              </w:rPr>
              <w:t>PRZEDMIOTY SPECJALNOŚCIOWE – DORADZTWO ZAWODOWE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3AB420F1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9D6A5B">
              <w:rPr>
                <w:spacing w:val="-2"/>
                <w:sz w:val="24"/>
              </w:rPr>
              <w:t xml:space="preserve"> H</w:t>
            </w:r>
          </w:p>
        </w:tc>
      </w:tr>
      <w:tr w:rsidR="006603FB" w14:paraId="380CF49C" w14:textId="77777777" w:rsidTr="00B146B8">
        <w:trPr>
          <w:trHeight w:val="708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6BE3B385" w:rsidR="006603FB" w:rsidRPr="004D2500" w:rsidRDefault="003C766B" w:rsidP="004D2500"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F61295">
              <w:rPr>
                <w:spacing w:val="-2"/>
                <w:sz w:val="24"/>
              </w:rPr>
              <w:t xml:space="preserve"> </w:t>
            </w:r>
            <w:r w:rsidR="00D052A4" w:rsidRPr="00D052A4">
              <w:rPr>
                <w:b/>
                <w:bCs/>
              </w:rPr>
              <w:t>Kształtowanie umiejętności komunikacyjnych doradcy zawodowego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6E769EE7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9D6A5B">
              <w:rPr>
                <w:spacing w:val="-2"/>
                <w:sz w:val="24"/>
              </w:rPr>
              <w:t xml:space="preserve"> H/28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2DBF4CB" w14:textId="77777777" w:rsidR="006603FB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</w:p>
          <w:p w14:paraId="722A47D1" w14:textId="78EA740C" w:rsidR="004D2500" w:rsidRPr="004D2500" w:rsidRDefault="004D2500">
            <w:pPr>
              <w:pStyle w:val="TableParagraph"/>
              <w:spacing w:before="8"/>
              <w:ind w:left="76"/>
              <w:rPr>
                <w:b/>
                <w:bCs/>
                <w:sz w:val="24"/>
              </w:rPr>
            </w:pPr>
            <w:r w:rsidRPr="004D2500">
              <w:rPr>
                <w:b/>
                <w:bCs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63BC82A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9A6991">
              <w:rPr>
                <w:spacing w:val="-2"/>
                <w:sz w:val="24"/>
              </w:rPr>
              <w:t xml:space="preserve"> </w:t>
            </w:r>
            <w:r w:rsidR="009A6991" w:rsidRPr="009D6A5B">
              <w:rPr>
                <w:b/>
                <w:bCs/>
                <w:spacing w:val="-2"/>
                <w:sz w:val="24"/>
              </w:rPr>
              <w:t>PEDAGOGIKA</w:t>
            </w:r>
          </w:p>
        </w:tc>
      </w:tr>
      <w:tr w:rsidR="006603FB" w14:paraId="56B36F80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2704BA4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128634" w14:textId="30C569B8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specjalności:</w:t>
            </w:r>
            <w:r w:rsidR="009A6991" w:rsidRPr="009A6991">
              <w:rPr>
                <w:spacing w:val="-2"/>
                <w:sz w:val="24"/>
              </w:rPr>
              <w:t xml:space="preserve"> </w:t>
            </w:r>
            <w:r w:rsidR="00D052A4" w:rsidRPr="009D6A5B">
              <w:rPr>
                <w:b/>
                <w:bCs/>
                <w:caps/>
                <w:spacing w:val="-2"/>
                <w:sz w:val="24"/>
              </w:rPr>
              <w:t>PEDAGOGIKA SZKOLNA Z TERAPIĄ PEDAGOGICZNĄ I DORADZTWEM ZAWODOWYM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6CD3929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9A6991">
              <w:rPr>
                <w:spacing w:val="-2"/>
                <w:sz w:val="24"/>
              </w:rPr>
              <w:t xml:space="preserve"> </w:t>
            </w:r>
            <w:r w:rsidR="009A6991" w:rsidRPr="009D6A5B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1160AF17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9A6991">
              <w:rPr>
                <w:spacing w:val="-2"/>
                <w:sz w:val="24"/>
              </w:rPr>
              <w:t xml:space="preserve"> </w:t>
            </w:r>
            <w:r w:rsidR="009A6991" w:rsidRPr="009D6A5B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96584C" w14:textId="77777777" w:rsidR="009D6A5B" w:rsidRDefault="003C766B">
            <w:pPr>
              <w:pStyle w:val="TableParagraph"/>
              <w:spacing w:before="8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9A6991">
              <w:rPr>
                <w:spacing w:val="-2"/>
                <w:sz w:val="24"/>
              </w:rPr>
              <w:t xml:space="preserve"> </w:t>
            </w:r>
          </w:p>
          <w:p w14:paraId="40737443" w14:textId="163E8C3A" w:rsidR="006603FB" w:rsidRDefault="009D6A5B">
            <w:pPr>
              <w:pStyle w:val="TableParagraph"/>
              <w:spacing w:before="8"/>
              <w:ind w:left="83"/>
              <w:rPr>
                <w:sz w:val="24"/>
              </w:rPr>
            </w:pPr>
            <w:r w:rsidRPr="009D6A5B">
              <w:rPr>
                <w:b/>
                <w:bCs/>
                <w:spacing w:val="-2"/>
                <w:sz w:val="24"/>
              </w:rPr>
              <w:t xml:space="preserve">studia </w:t>
            </w:r>
            <w:r w:rsidR="009A6991" w:rsidRPr="009D6A5B">
              <w:rPr>
                <w:b/>
                <w:bCs/>
                <w:spacing w:val="-2"/>
                <w:sz w:val="24"/>
              </w:rPr>
              <w:t>I</w:t>
            </w:r>
            <w:r w:rsidR="00FB152E" w:rsidRPr="009D6A5B">
              <w:rPr>
                <w:b/>
                <w:bCs/>
                <w:spacing w:val="-2"/>
                <w:sz w:val="24"/>
              </w:rPr>
              <w:t>I</w:t>
            </w:r>
            <w:r w:rsidR="009A6991" w:rsidRPr="009D6A5B">
              <w:rPr>
                <w:b/>
                <w:bCs/>
                <w:spacing w:val="-2"/>
                <w:sz w:val="24"/>
              </w:rPr>
              <w:t xml:space="preserve"> stopnia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22B0071A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9A6991">
              <w:rPr>
                <w:spacing w:val="-2"/>
                <w:sz w:val="24"/>
              </w:rPr>
              <w:t xml:space="preserve"> </w:t>
            </w:r>
            <w:r w:rsidR="009D6A5B">
              <w:rPr>
                <w:spacing w:val="-2"/>
                <w:sz w:val="24"/>
              </w:rPr>
              <w:t>II/3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C7A7" w14:textId="77777777" w:rsidR="006603FB" w:rsidRDefault="003C766B">
            <w:pPr>
              <w:pStyle w:val="TableParagraph"/>
              <w:spacing w:before="10"/>
              <w:ind w:left="80"/>
              <w:rPr>
                <w:spacing w:val="-2"/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</w:p>
          <w:p w14:paraId="010AF353" w14:textId="4C29624E" w:rsidR="009D6A5B" w:rsidRPr="009D6A5B" w:rsidRDefault="009D6A5B">
            <w:pPr>
              <w:pStyle w:val="TableParagraph"/>
              <w:spacing w:before="10"/>
              <w:ind w:left="80"/>
              <w:rPr>
                <w:b/>
                <w:bCs/>
                <w:sz w:val="24"/>
              </w:rPr>
            </w:pPr>
            <w:r w:rsidRPr="009D6A5B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319B636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19151ABE" w:rsidR="009D6A5B" w:rsidRPr="009D6A5B" w:rsidRDefault="009D6A5B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9D6A5B">
              <w:rPr>
                <w:b/>
                <w:bCs/>
                <w:spacing w:val="-2"/>
                <w:sz w:val="24"/>
              </w:rPr>
              <w:t>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7089F4" w14:textId="77777777" w:rsidR="006603FB" w:rsidRDefault="003C766B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19562CC4" w:rsidR="006603FB" w:rsidRDefault="006603FB" w:rsidP="009A6991">
            <w:pPr>
              <w:pStyle w:val="TableParagraph"/>
              <w:jc w:val="center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1A002BFA" w:rsidR="006603FB" w:rsidRDefault="00D078D5" w:rsidP="00D078D5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77777777" w:rsidR="006603FB" w:rsidRDefault="006603FB">
            <w:pPr>
              <w:pStyle w:val="TableParagraph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603FB" w14:paraId="4077A822" w14:textId="77777777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6603FB" w:rsidRDefault="003C766B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79CA2B2A" w:rsidR="006603FB" w:rsidRDefault="00FD48BE">
            <w:pPr>
              <w:pStyle w:val="TableParagraph"/>
            </w:pPr>
            <w:r>
              <w:t>d</w:t>
            </w:r>
            <w:r w:rsidR="009A6991">
              <w:t>r Irena Sorokosz, prof. uczelni</w:t>
            </w:r>
          </w:p>
        </w:tc>
      </w:tr>
      <w:tr w:rsidR="009A6991" w14:paraId="1BF4739F" w14:textId="77777777" w:rsidTr="00082D4B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9A6991" w:rsidRDefault="009A6991" w:rsidP="009A6991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6937C7AF" w14:textId="44B4E2ED" w:rsidR="009A6991" w:rsidRDefault="00FD48BE" w:rsidP="009A6991">
            <w:pPr>
              <w:pStyle w:val="TableParagraph"/>
            </w:pPr>
            <w:r>
              <w:t>d</w:t>
            </w:r>
            <w:r w:rsidR="009A6991">
              <w:t>r Irena Sorokosz, prof. uczelni</w:t>
            </w:r>
          </w:p>
        </w:tc>
      </w:tr>
      <w:tr w:rsidR="009A6991" w14:paraId="3A708D0E" w14:textId="77777777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9A6991" w:rsidRDefault="009A6991" w:rsidP="009A6991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E9D0C" w14:textId="50DD7A7E" w:rsidR="00D052A4" w:rsidRDefault="00BD2949" w:rsidP="00BD2949">
            <w:pPr>
              <w:widowControl/>
              <w:autoSpaceDE/>
              <w:autoSpaceDN/>
              <w:spacing w:after="160" w:line="259" w:lineRule="auto"/>
              <w:contextualSpacing/>
            </w:pPr>
            <w:r>
              <w:t xml:space="preserve">Doskonalenie umiejętności </w:t>
            </w:r>
            <w:r w:rsidR="00D052A4">
              <w:t>komunikacji</w:t>
            </w:r>
            <w:r>
              <w:t xml:space="preserve"> w</w:t>
            </w:r>
            <w:r w:rsidR="00D052A4">
              <w:t xml:space="preserve"> tworzeniu relacji doradca-uczeń</w:t>
            </w:r>
            <w:r>
              <w:t xml:space="preserve"> i </w:t>
            </w:r>
            <w:r w:rsidR="00D052A4">
              <w:t>prowadzeni</w:t>
            </w:r>
            <w:r>
              <w:t>a</w:t>
            </w:r>
            <w:r w:rsidR="00D052A4">
              <w:t xml:space="preserve"> pracy doradczej na każdym z etapów procesu doradczego, </w:t>
            </w:r>
          </w:p>
          <w:p w14:paraId="1D53FF29" w14:textId="5F6CA7EC" w:rsidR="009A6991" w:rsidRPr="00BD2949" w:rsidRDefault="00BD2949" w:rsidP="00D052A4">
            <w:pPr>
              <w:widowControl/>
              <w:autoSpaceDE/>
              <w:autoSpaceDN/>
              <w:spacing w:after="160" w:line="259" w:lineRule="auto"/>
              <w:contextualSpacing/>
            </w:pPr>
            <w:r>
              <w:t>Poznanie technik ułatwiających pracę indywidualną i grupową.</w:t>
            </w:r>
          </w:p>
        </w:tc>
      </w:tr>
      <w:tr w:rsidR="009A6991" w14:paraId="0868CC50" w14:textId="7777777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9A6991" w:rsidRDefault="009A6991" w:rsidP="009A6991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729510A3" w:rsidR="009A6991" w:rsidRDefault="009A6991" w:rsidP="009A6991">
            <w:pPr>
              <w:pStyle w:val="TableParagraph"/>
            </w:pPr>
            <w:r>
              <w:t xml:space="preserve">Brak </w:t>
            </w:r>
          </w:p>
        </w:tc>
      </w:tr>
    </w:tbl>
    <w:p w14:paraId="49EF9DE0" w14:textId="560D39F3" w:rsidR="006603FB" w:rsidRDefault="003C766B" w:rsidP="00240767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9D6A5B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0B9DE512" w14:textId="77777777" w:rsidR="00240767" w:rsidRPr="00240767" w:rsidRDefault="00240767" w:rsidP="00240767">
      <w:pPr>
        <w:pStyle w:val="Tekstpodstawowy"/>
        <w:spacing w:before="3"/>
        <w:ind w:left="275" w:right="252" w:hanging="137"/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603FB" w14:paraId="7430070C" w14:textId="77777777">
        <w:trPr>
          <w:trHeight w:val="277"/>
        </w:trPr>
        <w:tc>
          <w:tcPr>
            <w:tcW w:w="10096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6603FB" w14:paraId="1B7AAE24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1713556" w:rsidR="006603FB" w:rsidRDefault="00CF53A1" w:rsidP="00D116A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5E6DB970" w:rsidR="006603FB" w:rsidRPr="00CF53A1" w:rsidRDefault="00A5379A" w:rsidP="00CF53A1">
            <w:pPr>
              <w:pStyle w:val="TableParagraph"/>
            </w:pPr>
            <w:r>
              <w:t xml:space="preserve">Zna </w:t>
            </w:r>
            <w:r w:rsidR="000E14C2">
              <w:t xml:space="preserve">w pogłębionym stopniu </w:t>
            </w:r>
            <w:r>
              <w:t xml:space="preserve">i </w:t>
            </w:r>
            <w:r w:rsidR="00B146B8">
              <w:t>definiuje etapy procesu grupowego, techniki ułatwiających pracę indywidualną i grupową</w:t>
            </w:r>
            <w:r>
              <w:t xml:space="preserve"> i</w:t>
            </w:r>
            <w:r w:rsidR="00B146B8">
              <w:t xml:space="preserve"> etapy procesu grupowego.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888F4" w14:textId="68C75B59" w:rsidR="00D116A7" w:rsidRDefault="000E14C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C0624C">
              <w:rPr>
                <w:sz w:val="21"/>
                <w:szCs w:val="21"/>
              </w:rPr>
              <w:t>Ped2P_W08</w:t>
            </w:r>
          </w:p>
        </w:tc>
      </w:tr>
      <w:tr w:rsidR="006603FB" w14:paraId="00719C28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F746A1B" w:rsidR="006603FB" w:rsidRDefault="00CF53A1" w:rsidP="00D116A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5AADC58D" w:rsidR="006603FB" w:rsidRDefault="00A5379A">
            <w:pPr>
              <w:pStyle w:val="TableParagraph"/>
              <w:rPr>
                <w:sz w:val="20"/>
              </w:rPr>
            </w:pPr>
            <w:r>
              <w:t xml:space="preserve">Zna </w:t>
            </w:r>
            <w:r w:rsidR="000E14C2">
              <w:t xml:space="preserve">w pogłębionym stopniu </w:t>
            </w:r>
            <w:r>
              <w:t>różne style komunikacji z uczniem w zależności od potrzeb zachowuj</w:t>
            </w:r>
            <w:r w:rsidR="000E14C2">
              <w:t>ąc</w:t>
            </w:r>
            <w:r>
              <w:t xml:space="preserve"> się zgodnie z kodeksem etycznym doradcy zawodowego.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EE2F9" w14:textId="77777777" w:rsidR="006603FB" w:rsidRDefault="000E14C2">
            <w:pPr>
              <w:pStyle w:val="TableParagraph"/>
              <w:rPr>
                <w:sz w:val="21"/>
                <w:szCs w:val="21"/>
              </w:rPr>
            </w:pPr>
            <w:r>
              <w:rPr>
                <w:sz w:val="20"/>
              </w:rPr>
              <w:t xml:space="preserve"> </w:t>
            </w:r>
            <w:r w:rsidRPr="00C0624C">
              <w:rPr>
                <w:sz w:val="21"/>
                <w:szCs w:val="21"/>
              </w:rPr>
              <w:t>Ped2P_W07</w:t>
            </w:r>
          </w:p>
          <w:p w14:paraId="53D07DA9" w14:textId="6C0F31DF" w:rsidR="000E14C2" w:rsidRDefault="000E14C2">
            <w:pPr>
              <w:pStyle w:val="TableParagraph"/>
              <w:rPr>
                <w:sz w:val="20"/>
              </w:rPr>
            </w:pPr>
            <w:r>
              <w:rPr>
                <w:sz w:val="21"/>
                <w:szCs w:val="21"/>
              </w:rPr>
              <w:t xml:space="preserve"> </w:t>
            </w:r>
            <w:r w:rsidRPr="00C0624C">
              <w:rPr>
                <w:sz w:val="21"/>
                <w:szCs w:val="21"/>
              </w:rPr>
              <w:t>Ped2P_W14</w:t>
            </w:r>
          </w:p>
        </w:tc>
      </w:tr>
      <w:tr w:rsidR="006603FB" w14:paraId="7C656265" w14:textId="77777777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277DFBB4" w:rsidR="006603FB" w:rsidRDefault="00CF53A1" w:rsidP="00D116A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625725C0" w:rsidR="006603FB" w:rsidRPr="00CF53A1" w:rsidRDefault="000E14C2" w:rsidP="00D116A7">
            <w:pPr>
              <w:pStyle w:val="TableParagraph"/>
              <w:rPr>
                <w:sz w:val="20"/>
              </w:rPr>
            </w:pPr>
            <w:r>
              <w:t>R</w:t>
            </w:r>
            <w:r w:rsidR="00B146B8">
              <w:t>ozpoznaje i reaguje na sytuacje kryzysowe pojawiające się na różnych etapach procesu doradczego</w:t>
            </w:r>
            <w: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BAC80" w14:textId="1C3871E8" w:rsidR="00D116A7" w:rsidRDefault="000E14C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C0624C">
              <w:rPr>
                <w:sz w:val="21"/>
                <w:szCs w:val="21"/>
              </w:rPr>
              <w:t>Ped2P_U02</w:t>
            </w:r>
          </w:p>
        </w:tc>
      </w:tr>
      <w:tr w:rsidR="006603FB" w14:paraId="3B7D84E1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25D9FF81" w:rsidR="006603FB" w:rsidRDefault="00CF53A1" w:rsidP="00D116A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25A09B3B" w:rsidR="006603FB" w:rsidRPr="00240767" w:rsidRDefault="000E14C2">
            <w:pPr>
              <w:pStyle w:val="TableParagraph"/>
            </w:pPr>
            <w:r>
              <w:t>P</w:t>
            </w:r>
            <w:r w:rsidR="00A5379A">
              <w:t>rowadzi spotkania indywidualne i grupowe dostosowując sposób komunikacji do poszczególnych osób z określonych grup.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2648" w14:textId="586A44C5" w:rsidR="00D116A7" w:rsidRDefault="000E14C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C0624C">
              <w:rPr>
                <w:sz w:val="21"/>
                <w:szCs w:val="21"/>
              </w:rPr>
              <w:t>Ped2P_U03</w:t>
            </w:r>
          </w:p>
        </w:tc>
      </w:tr>
      <w:tr w:rsidR="006603FB" w14:paraId="5B9C4A12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223C1010" w:rsidR="006603FB" w:rsidRDefault="00CF53A1" w:rsidP="00D116A7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22AAAEE7" w:rsidR="006603FB" w:rsidRPr="00CF53A1" w:rsidRDefault="00CF53A1">
            <w:pPr>
              <w:pStyle w:val="TableParagraph"/>
              <w:rPr>
                <w:sz w:val="20"/>
              </w:rPr>
            </w:pPr>
            <w:r w:rsidRPr="00CF53A1">
              <w:t>Współpracuje z radą pedagogiczną i rodzicami uczniów oraz potrafi skutecznie komunikować się z otoczeniem społecznym.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BDC36" w14:textId="77777777" w:rsidR="006603FB" w:rsidRDefault="000F79BE">
            <w:pPr>
              <w:pStyle w:val="TableParagraph"/>
              <w:rPr>
                <w:sz w:val="21"/>
                <w:szCs w:val="21"/>
              </w:rPr>
            </w:pPr>
            <w:r>
              <w:rPr>
                <w:sz w:val="20"/>
              </w:rPr>
              <w:t xml:space="preserve"> </w:t>
            </w:r>
            <w:r w:rsidRPr="00C0624C">
              <w:rPr>
                <w:sz w:val="21"/>
                <w:szCs w:val="21"/>
              </w:rPr>
              <w:t>Ped2P_K02</w:t>
            </w:r>
          </w:p>
          <w:p w14:paraId="17420A92" w14:textId="521CC6C5" w:rsidR="000F79BE" w:rsidRDefault="000F79BE">
            <w:pPr>
              <w:pStyle w:val="TableParagraph"/>
              <w:rPr>
                <w:sz w:val="20"/>
              </w:rPr>
            </w:pPr>
            <w:r>
              <w:rPr>
                <w:sz w:val="21"/>
                <w:szCs w:val="21"/>
              </w:rPr>
              <w:t xml:space="preserve"> </w:t>
            </w:r>
            <w:r w:rsidRPr="00C0624C">
              <w:rPr>
                <w:sz w:val="21"/>
                <w:szCs w:val="21"/>
              </w:rPr>
              <w:t>Ped2P_K07</w:t>
            </w:r>
          </w:p>
        </w:tc>
      </w:tr>
    </w:tbl>
    <w:p w14:paraId="4D8D2D2A" w14:textId="77777777" w:rsidR="006603FB" w:rsidRDefault="006603FB">
      <w:pPr>
        <w:rPr>
          <w:sz w:val="20"/>
        </w:rPr>
        <w:sectPr w:rsidR="006603FB">
          <w:headerReference w:type="default" r:id="rId8"/>
          <w:footerReference w:type="default" r:id="rId9"/>
          <w:type w:val="continuous"/>
          <w:pgSz w:w="11910" w:h="16840"/>
          <w:pgMar w:top="1160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603FB" w14:paraId="7A326FA3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68A6084A" w:rsidR="006603FB" w:rsidRPr="001A676A" w:rsidRDefault="006603FB">
            <w:pPr>
              <w:pStyle w:val="TableParagraph"/>
            </w:pPr>
          </w:p>
        </w:tc>
      </w:tr>
      <w:tr w:rsidR="006603FB" w14:paraId="34E6732C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6603FB" w14:paraId="4C279058" w14:textId="77777777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7DD342E" w14:textId="1BE01C21" w:rsidR="006603FB" w:rsidRPr="00A01799" w:rsidRDefault="00B146B8" w:rsidP="00A01799">
            <w:pPr>
              <w:pStyle w:val="TableParagraph"/>
              <w:rPr>
                <w:sz w:val="24"/>
                <w:szCs w:val="24"/>
              </w:rPr>
            </w:pPr>
            <w:r w:rsidRPr="00A01799">
              <w:rPr>
                <w:sz w:val="24"/>
                <w:szCs w:val="24"/>
              </w:rPr>
              <w:t xml:space="preserve">Zasady </w:t>
            </w:r>
            <w:r w:rsidR="00D052A4" w:rsidRPr="00A01799">
              <w:rPr>
                <w:sz w:val="24"/>
                <w:szCs w:val="24"/>
              </w:rPr>
              <w:t>komunikacj</w:t>
            </w:r>
            <w:r w:rsidRPr="00A01799">
              <w:rPr>
                <w:sz w:val="24"/>
                <w:szCs w:val="24"/>
              </w:rPr>
              <w:t>i interpersonalnej -</w:t>
            </w:r>
            <w:r w:rsidR="00D052A4" w:rsidRPr="00A01799">
              <w:rPr>
                <w:sz w:val="24"/>
                <w:szCs w:val="24"/>
              </w:rPr>
              <w:t xml:space="preserve"> tworzenie relacji klient-doradca</w:t>
            </w:r>
            <w:r w:rsidRPr="00A01799">
              <w:rPr>
                <w:sz w:val="24"/>
                <w:szCs w:val="24"/>
              </w:rPr>
              <w:t xml:space="preserve">. </w:t>
            </w:r>
            <w:r w:rsidR="00BD2949" w:rsidRPr="00A01799">
              <w:rPr>
                <w:sz w:val="24"/>
                <w:szCs w:val="24"/>
              </w:rPr>
              <w:t xml:space="preserve">Komunikacja werbalna i niewerbalna. </w:t>
            </w:r>
            <w:r w:rsidRPr="00A01799">
              <w:rPr>
                <w:sz w:val="24"/>
                <w:szCs w:val="24"/>
              </w:rPr>
              <w:t>Zasady p</w:t>
            </w:r>
            <w:r w:rsidR="00D052A4" w:rsidRPr="00A01799">
              <w:rPr>
                <w:sz w:val="24"/>
                <w:szCs w:val="24"/>
              </w:rPr>
              <w:t>rowadzenie rozmowy indywidualnej</w:t>
            </w:r>
            <w:r w:rsidRPr="00A01799">
              <w:rPr>
                <w:sz w:val="24"/>
                <w:szCs w:val="24"/>
              </w:rPr>
              <w:t>.</w:t>
            </w:r>
            <w:r w:rsidR="006D0093" w:rsidRPr="00A01799">
              <w:rPr>
                <w:sz w:val="24"/>
                <w:szCs w:val="24"/>
              </w:rPr>
              <w:t xml:space="preserve"> Sztuka słuchania i pozyskiwania informacji. Styl oceniający, rozumiejący i badający. Bariery komunikacyjne</w:t>
            </w:r>
            <w:r w:rsidR="00A01799" w:rsidRPr="00A01799">
              <w:rPr>
                <w:sz w:val="24"/>
                <w:szCs w:val="24"/>
              </w:rPr>
              <w:t>-</w:t>
            </w:r>
            <w:r w:rsidR="000E14C2" w:rsidRPr="00A01799">
              <w:rPr>
                <w:rFonts w:ascii="Roboto" w:hAnsi="Roboto"/>
                <w:color w:val="06022E"/>
                <w:sz w:val="24"/>
                <w:szCs w:val="24"/>
                <w:shd w:val="clear" w:color="auto" w:fill="F8F8F8"/>
              </w:rPr>
              <w:t xml:space="preserve"> </w:t>
            </w:r>
            <w:r w:rsidR="000E14C2" w:rsidRPr="00A01799">
              <w:rPr>
                <w:color w:val="06022E"/>
                <w:sz w:val="24"/>
                <w:szCs w:val="24"/>
                <w:shd w:val="clear" w:color="auto" w:fill="F8F8F8"/>
              </w:rPr>
              <w:t>budowani</w:t>
            </w:r>
            <w:r w:rsidR="00A01799" w:rsidRPr="00A01799">
              <w:rPr>
                <w:color w:val="06022E"/>
                <w:sz w:val="24"/>
                <w:szCs w:val="24"/>
                <w:shd w:val="clear" w:color="auto" w:fill="F8F8F8"/>
              </w:rPr>
              <w:t>e</w:t>
            </w:r>
            <w:r w:rsidR="000E14C2" w:rsidRPr="00A01799">
              <w:rPr>
                <w:color w:val="06022E"/>
                <w:sz w:val="24"/>
                <w:szCs w:val="24"/>
                <w:shd w:val="clear" w:color="auto" w:fill="F8F8F8"/>
              </w:rPr>
              <w:t xml:space="preserve"> logicznego i efektywnego przekaz</w:t>
            </w:r>
            <w:r w:rsidR="00A01799" w:rsidRPr="00A01799">
              <w:rPr>
                <w:color w:val="06022E"/>
                <w:sz w:val="24"/>
                <w:szCs w:val="24"/>
                <w:shd w:val="clear" w:color="auto" w:fill="F8F8F8"/>
              </w:rPr>
              <w:t>u.</w:t>
            </w:r>
            <w:r w:rsidR="00A01799">
              <w:rPr>
                <w:rFonts w:ascii="Roboto" w:hAnsi="Roboto"/>
                <w:color w:val="06022E"/>
                <w:sz w:val="23"/>
                <w:szCs w:val="23"/>
                <w:shd w:val="clear" w:color="auto" w:fill="F8F8F8"/>
              </w:rPr>
              <w:t xml:space="preserve"> </w:t>
            </w:r>
            <w:r w:rsidR="00A01799" w:rsidRPr="00A01799">
              <w:rPr>
                <w:color w:val="06022E"/>
                <w:sz w:val="24"/>
                <w:szCs w:val="24"/>
                <w:shd w:val="clear" w:color="auto" w:fill="F8F8F8"/>
              </w:rPr>
              <w:t>Przełamywanie barier komunikacyjnych.</w:t>
            </w:r>
            <w:r w:rsidR="00A01799">
              <w:rPr>
                <w:color w:val="06022E"/>
                <w:sz w:val="24"/>
                <w:szCs w:val="24"/>
                <w:shd w:val="clear" w:color="auto" w:fill="F8F8F8"/>
              </w:rPr>
              <w:t xml:space="preserve"> </w:t>
            </w:r>
            <w:r w:rsidR="00BD2949" w:rsidRPr="00A01799">
              <w:rPr>
                <w:sz w:val="24"/>
                <w:szCs w:val="24"/>
              </w:rPr>
              <w:t>Zasady p</w:t>
            </w:r>
            <w:r w:rsidR="00D052A4" w:rsidRPr="00A01799">
              <w:rPr>
                <w:sz w:val="24"/>
                <w:szCs w:val="24"/>
              </w:rPr>
              <w:t>rowadzeni</w:t>
            </w:r>
            <w:r w:rsidR="00BD2949" w:rsidRPr="00A01799">
              <w:rPr>
                <w:sz w:val="24"/>
                <w:szCs w:val="24"/>
              </w:rPr>
              <w:t>a</w:t>
            </w:r>
            <w:r w:rsidR="00D052A4" w:rsidRPr="00A01799">
              <w:rPr>
                <w:sz w:val="24"/>
                <w:szCs w:val="24"/>
              </w:rPr>
              <w:t xml:space="preserve"> spotkania grupowego, </w:t>
            </w:r>
            <w:r w:rsidR="00BD2949" w:rsidRPr="00A01799">
              <w:rPr>
                <w:sz w:val="24"/>
                <w:szCs w:val="24"/>
              </w:rPr>
              <w:t xml:space="preserve">dynamika i </w:t>
            </w:r>
            <w:r w:rsidR="00D052A4" w:rsidRPr="00A01799">
              <w:rPr>
                <w:sz w:val="24"/>
                <w:szCs w:val="24"/>
              </w:rPr>
              <w:t>etapy procesu grupowego</w:t>
            </w:r>
            <w:r w:rsidRPr="00A01799">
              <w:rPr>
                <w:sz w:val="24"/>
                <w:szCs w:val="24"/>
              </w:rPr>
              <w:t>. T</w:t>
            </w:r>
            <w:r w:rsidR="00D052A4" w:rsidRPr="00A01799">
              <w:rPr>
                <w:sz w:val="24"/>
                <w:szCs w:val="24"/>
              </w:rPr>
              <w:t>echniki pracy z grupą</w:t>
            </w:r>
            <w:r w:rsidRPr="00A01799">
              <w:rPr>
                <w:sz w:val="24"/>
                <w:szCs w:val="24"/>
              </w:rPr>
              <w:t>. T</w:t>
            </w:r>
            <w:r w:rsidR="00D052A4" w:rsidRPr="00A01799">
              <w:rPr>
                <w:sz w:val="24"/>
                <w:szCs w:val="24"/>
              </w:rPr>
              <w:t>echniki ułatwiające budowanie i podtrzymanie relacji</w:t>
            </w:r>
            <w:r w:rsidRPr="00A01799">
              <w:rPr>
                <w:sz w:val="24"/>
                <w:szCs w:val="24"/>
              </w:rPr>
              <w:t>. M</w:t>
            </w:r>
            <w:r w:rsidR="00D052A4" w:rsidRPr="00A01799">
              <w:rPr>
                <w:sz w:val="24"/>
                <w:szCs w:val="24"/>
              </w:rPr>
              <w:t xml:space="preserve">otywowanie </w:t>
            </w:r>
            <w:r w:rsidRPr="00A01799">
              <w:rPr>
                <w:sz w:val="24"/>
                <w:szCs w:val="24"/>
              </w:rPr>
              <w:t>ucznia</w:t>
            </w:r>
            <w:r w:rsidR="00D052A4" w:rsidRPr="00A01799">
              <w:rPr>
                <w:sz w:val="24"/>
                <w:szCs w:val="24"/>
              </w:rPr>
              <w:t xml:space="preserve"> i praca z </w:t>
            </w:r>
            <w:r w:rsidRPr="00A01799">
              <w:rPr>
                <w:sz w:val="24"/>
                <w:szCs w:val="24"/>
              </w:rPr>
              <w:t>osoba</w:t>
            </w:r>
            <w:r w:rsidR="00D052A4" w:rsidRPr="00A01799">
              <w:rPr>
                <w:sz w:val="24"/>
                <w:szCs w:val="24"/>
              </w:rPr>
              <w:t xml:space="preserve"> oporując</w:t>
            </w:r>
            <w:r w:rsidRPr="00A01799">
              <w:rPr>
                <w:sz w:val="24"/>
                <w:szCs w:val="24"/>
              </w:rPr>
              <w:t>ą. A</w:t>
            </w:r>
            <w:r w:rsidR="00D052A4" w:rsidRPr="00A01799">
              <w:rPr>
                <w:sz w:val="24"/>
                <w:szCs w:val="24"/>
              </w:rPr>
              <w:t xml:space="preserve">sertywność </w:t>
            </w:r>
            <w:r w:rsidRPr="00A01799">
              <w:rPr>
                <w:sz w:val="24"/>
                <w:szCs w:val="24"/>
              </w:rPr>
              <w:t xml:space="preserve">i etyka </w:t>
            </w:r>
            <w:r w:rsidR="00D052A4" w:rsidRPr="00A01799">
              <w:rPr>
                <w:sz w:val="24"/>
                <w:szCs w:val="24"/>
              </w:rPr>
              <w:t>w pracy doradcy</w:t>
            </w:r>
            <w:r w:rsidRPr="00A01799">
              <w:rPr>
                <w:sz w:val="24"/>
                <w:szCs w:val="24"/>
              </w:rPr>
              <w:t xml:space="preserve"> zawodowego. </w:t>
            </w:r>
            <w:r w:rsidR="00D052A4" w:rsidRPr="00A01799">
              <w:rPr>
                <w:sz w:val="24"/>
                <w:szCs w:val="24"/>
              </w:rPr>
              <w:t xml:space="preserve"> </w:t>
            </w:r>
          </w:p>
        </w:tc>
      </w:tr>
      <w:tr w:rsidR="006603FB" w14:paraId="3F51C326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6603FB" w14:paraId="448A5025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A53127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6603FB" w14:paraId="39F5D63A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512B512D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603FB" w14:paraId="7F160E2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5AF3EF1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6603FB" w14:paraId="1794720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</w:tbl>
    <w:p w14:paraId="34E76151" w14:textId="77777777" w:rsidR="006603FB" w:rsidRDefault="006603FB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7"/>
        <w:gridCol w:w="7690"/>
      </w:tblGrid>
      <w:tr w:rsidR="006603FB" w14:paraId="57A32B57" w14:textId="77777777" w:rsidTr="00240767">
        <w:trPr>
          <w:trHeight w:val="551"/>
        </w:trPr>
        <w:tc>
          <w:tcPr>
            <w:tcW w:w="2407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6603FB" w:rsidRDefault="003C766B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690" w:type="dxa"/>
            <w:tcBorders>
              <w:left w:val="single" w:sz="4" w:space="0" w:color="000000"/>
              <w:bottom w:val="single" w:sz="4" w:space="0" w:color="000000"/>
            </w:tcBorders>
          </w:tcPr>
          <w:p w14:paraId="406176B6" w14:textId="38C92BFE" w:rsidR="00A5379A" w:rsidRDefault="00A5379A" w:rsidP="00CF53A1">
            <w:pPr>
              <w:pStyle w:val="TableParagraph"/>
              <w:numPr>
                <w:ilvl w:val="0"/>
                <w:numId w:val="2"/>
              </w:numPr>
            </w:pPr>
            <w:r>
              <w:t xml:space="preserve">Baer U., </w:t>
            </w:r>
            <w:r w:rsidRPr="00A5379A">
              <w:rPr>
                <w:i/>
                <w:iCs/>
              </w:rPr>
              <w:t>Gry dyskusyjne. Materiały do pracy z grupą</w:t>
            </w:r>
            <w:r>
              <w:t>. KLANZA, Lublin 2000.</w:t>
            </w:r>
          </w:p>
          <w:p w14:paraId="7613EF58" w14:textId="77777777" w:rsidR="00A5379A" w:rsidRDefault="00A5379A" w:rsidP="00CF53A1">
            <w:pPr>
              <w:pStyle w:val="Akapitzlist"/>
              <w:numPr>
                <w:ilvl w:val="0"/>
                <w:numId w:val="2"/>
              </w:numPr>
            </w:pPr>
            <w:r>
              <w:t xml:space="preserve">Bielecki J., Dziedzic A., </w:t>
            </w:r>
            <w:proofErr w:type="spellStart"/>
            <w:r>
              <w:t>Łuciak</w:t>
            </w:r>
            <w:proofErr w:type="spellEnd"/>
            <w:r>
              <w:t xml:space="preserve"> M., </w:t>
            </w:r>
            <w:r w:rsidRPr="009D6FA1">
              <w:rPr>
                <w:i/>
                <w:iCs/>
              </w:rPr>
              <w:t>Metody i narzędzia stosowane w Polsce przez doradców zawodowych w sektorze edukacji</w:t>
            </w:r>
            <w:r>
              <w:t>. Warszawa 2010.</w:t>
            </w:r>
          </w:p>
          <w:p w14:paraId="75D1EAE4" w14:textId="77777777" w:rsidR="00A5379A" w:rsidRDefault="00A5379A" w:rsidP="00CF53A1">
            <w:pPr>
              <w:pStyle w:val="Akapitzlist"/>
              <w:numPr>
                <w:ilvl w:val="0"/>
                <w:numId w:val="2"/>
              </w:numPr>
            </w:pPr>
            <w:r>
              <w:t xml:space="preserve">Kukla D., </w:t>
            </w:r>
            <w:r w:rsidRPr="00A5379A">
              <w:rPr>
                <w:i/>
                <w:iCs/>
              </w:rPr>
              <w:t>Komunikacja w doradztwie zawodowym</w:t>
            </w:r>
            <w:r>
              <w:t>. 2008.</w:t>
            </w:r>
          </w:p>
          <w:p w14:paraId="112D2AA3" w14:textId="0D9A9C84" w:rsidR="00A5379A" w:rsidRDefault="00A5379A" w:rsidP="00BD2949">
            <w:pPr>
              <w:pStyle w:val="Akapitzlist"/>
              <w:numPr>
                <w:ilvl w:val="0"/>
                <w:numId w:val="2"/>
              </w:numPr>
            </w:pPr>
            <w:proofErr w:type="spellStart"/>
            <w:r>
              <w:t>McKay</w:t>
            </w:r>
            <w:proofErr w:type="spellEnd"/>
            <w:r>
              <w:t xml:space="preserve"> M., Davis M., </w:t>
            </w:r>
            <w:proofErr w:type="spellStart"/>
            <w:r>
              <w:t>Fanning</w:t>
            </w:r>
            <w:proofErr w:type="spellEnd"/>
            <w:r>
              <w:t xml:space="preserve"> P., , </w:t>
            </w:r>
            <w:r w:rsidRPr="00BD2949">
              <w:rPr>
                <w:i/>
                <w:iCs/>
              </w:rPr>
              <w:t>Sztuka skutecznego porozumiewania się,</w:t>
            </w:r>
            <w:r>
              <w:t xml:space="preserve"> GWP, Gdańsk 2002. </w:t>
            </w:r>
          </w:p>
          <w:p w14:paraId="0CC961CB" w14:textId="77777777" w:rsidR="00A5379A" w:rsidRDefault="00A5379A" w:rsidP="00CF53A1">
            <w:pPr>
              <w:pStyle w:val="Akapitzlist"/>
              <w:numPr>
                <w:ilvl w:val="0"/>
                <w:numId w:val="2"/>
              </w:numPr>
            </w:pPr>
            <w:proofErr w:type="spellStart"/>
            <w:r>
              <w:t>Nęcki</w:t>
            </w:r>
            <w:proofErr w:type="spellEnd"/>
            <w:r>
              <w:t xml:space="preserve"> Z., </w:t>
            </w:r>
            <w:r w:rsidRPr="00A5379A">
              <w:rPr>
                <w:i/>
                <w:iCs/>
              </w:rPr>
              <w:t>Komunikacja międzyludzka.</w:t>
            </w:r>
            <w:r>
              <w:t xml:space="preserve"> Kraków1996,</w:t>
            </w:r>
          </w:p>
          <w:p w14:paraId="24B97387" w14:textId="77777777" w:rsidR="00A5379A" w:rsidRDefault="00A5379A" w:rsidP="00BD2949">
            <w:pPr>
              <w:pStyle w:val="Akapitzlist"/>
              <w:numPr>
                <w:ilvl w:val="0"/>
                <w:numId w:val="2"/>
              </w:numPr>
            </w:pPr>
            <w:r>
              <w:t xml:space="preserve">Paszkowska-Rogacz A., Tarkowska M., </w:t>
            </w:r>
            <w:r w:rsidRPr="00BD2949">
              <w:rPr>
                <w:i/>
                <w:iCs/>
              </w:rPr>
              <w:t>Metody pracy z grupą w poradnictwie zawodowym</w:t>
            </w:r>
            <w:r>
              <w:t xml:space="preserve">, </w:t>
            </w:r>
            <w:proofErr w:type="spellStart"/>
            <w:r>
              <w:t>KOWEZiU</w:t>
            </w:r>
            <w:proofErr w:type="spellEnd"/>
            <w:r>
              <w:t xml:space="preserve">, Warszawa 2004. </w:t>
            </w:r>
          </w:p>
          <w:p w14:paraId="7991C028" w14:textId="72EA4412" w:rsidR="00A5379A" w:rsidRDefault="00A5379A" w:rsidP="00CF53A1">
            <w:pPr>
              <w:pStyle w:val="Akapitzlist"/>
              <w:numPr>
                <w:ilvl w:val="0"/>
                <w:numId w:val="2"/>
              </w:numPr>
            </w:pPr>
            <w:r>
              <w:t xml:space="preserve">Pisula D., </w:t>
            </w:r>
            <w:r w:rsidRPr="009D6FA1">
              <w:rPr>
                <w:i/>
                <w:iCs/>
              </w:rPr>
              <w:t>ABC doradcy zawodowego. Rozmowa doradcza</w:t>
            </w:r>
            <w:r>
              <w:t xml:space="preserve">, Warszawa 2010. </w:t>
            </w:r>
          </w:p>
          <w:p w14:paraId="63127F1B" w14:textId="6785AE9F" w:rsidR="00A5379A" w:rsidRDefault="00A5379A" w:rsidP="00CF53A1">
            <w:pPr>
              <w:pStyle w:val="TableParagraph"/>
              <w:numPr>
                <w:ilvl w:val="0"/>
                <w:numId w:val="2"/>
              </w:numPr>
            </w:pPr>
            <w:proofErr w:type="spellStart"/>
            <w:r>
              <w:t>Rosalska</w:t>
            </w:r>
            <w:proofErr w:type="spellEnd"/>
            <w:r>
              <w:t xml:space="preserve"> M., </w:t>
            </w:r>
            <w:proofErr w:type="spellStart"/>
            <w:r>
              <w:t>Dołega</w:t>
            </w:r>
            <w:proofErr w:type="spellEnd"/>
            <w:r>
              <w:t xml:space="preserve">-Herzog., </w:t>
            </w:r>
            <w:r w:rsidRPr="00A5379A">
              <w:rPr>
                <w:i/>
                <w:iCs/>
              </w:rPr>
              <w:t xml:space="preserve">Wykorzystanie metod kreatywnych w przygotowaniu uczniów do wyboru zawodu. Propozycje rozwiązań metodycznych, </w:t>
            </w:r>
            <w:proofErr w:type="spellStart"/>
            <w:r>
              <w:t>KOWEZiU</w:t>
            </w:r>
            <w:proofErr w:type="spellEnd"/>
            <w:r>
              <w:t>, Warszawa 2014.</w:t>
            </w:r>
          </w:p>
        </w:tc>
      </w:tr>
      <w:tr w:rsidR="006603FB" w14:paraId="4AF524B9" w14:textId="77777777" w:rsidTr="00240767">
        <w:trPr>
          <w:trHeight w:val="540"/>
        </w:trPr>
        <w:tc>
          <w:tcPr>
            <w:tcW w:w="24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6603FB" w:rsidRDefault="003C766B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BE80B" w14:textId="31995450" w:rsidR="00240767" w:rsidRPr="000E14C2" w:rsidRDefault="00A5379A" w:rsidP="000E14C2">
            <w:pPr>
              <w:pStyle w:val="TableParagraph"/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r w:rsidRPr="000E14C2">
              <w:rPr>
                <w:sz w:val="24"/>
                <w:szCs w:val="24"/>
              </w:rPr>
              <w:t xml:space="preserve">Śniegocka A., </w:t>
            </w:r>
            <w:r w:rsidRPr="000E14C2">
              <w:rPr>
                <w:i/>
                <w:iCs/>
                <w:sz w:val="24"/>
                <w:szCs w:val="24"/>
              </w:rPr>
              <w:t>Rozmowa kwalifikacyjna,</w:t>
            </w:r>
            <w:r w:rsidRPr="000E14C2">
              <w:rPr>
                <w:sz w:val="24"/>
                <w:szCs w:val="24"/>
              </w:rPr>
              <w:t xml:space="preserve"> Gliwice 2013.</w:t>
            </w:r>
          </w:p>
          <w:p w14:paraId="256C6897" w14:textId="301ADAD8" w:rsidR="000E14C2" w:rsidRPr="000E14C2" w:rsidRDefault="000E14C2" w:rsidP="000E14C2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ind w:left="357" w:hanging="357"/>
              <w:rPr>
                <w:color w:val="06022E"/>
              </w:rPr>
            </w:pPr>
            <w:r w:rsidRPr="000E14C2">
              <w:rPr>
                <w:color w:val="06022E"/>
              </w:rPr>
              <w:t xml:space="preserve">Dobek- Ostrowska B., </w:t>
            </w:r>
            <w:r w:rsidRPr="000E14C2">
              <w:rPr>
                <w:i/>
                <w:iCs/>
                <w:color w:val="06022E"/>
              </w:rPr>
              <w:t>Nauka o komunikowaniu,</w:t>
            </w:r>
            <w:r w:rsidRPr="000E14C2">
              <w:rPr>
                <w:color w:val="06022E"/>
              </w:rPr>
              <w:t xml:space="preserve"> Wrocław 2001</w:t>
            </w:r>
          </w:p>
        </w:tc>
      </w:tr>
      <w:tr w:rsidR="006603FB" w14:paraId="128B47F9" w14:textId="77777777" w:rsidTr="00240767">
        <w:trPr>
          <w:trHeight w:val="791"/>
        </w:trPr>
        <w:tc>
          <w:tcPr>
            <w:tcW w:w="24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6603FB" w:rsidRDefault="003C766B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 w:rsidRPr="00240767">
              <w:rPr>
                <w:szCs w:val="20"/>
              </w:rPr>
              <w:t>Metody</w:t>
            </w:r>
            <w:r w:rsidRPr="00240767">
              <w:rPr>
                <w:spacing w:val="-15"/>
                <w:szCs w:val="20"/>
              </w:rPr>
              <w:t xml:space="preserve"> </w:t>
            </w:r>
            <w:r w:rsidRPr="00240767">
              <w:rPr>
                <w:szCs w:val="20"/>
              </w:rPr>
              <w:t xml:space="preserve">kształcenia </w:t>
            </w:r>
            <w:r w:rsidRPr="00240767">
              <w:rPr>
                <w:spacing w:val="-2"/>
                <w:szCs w:val="20"/>
              </w:rPr>
              <w:t>stacjonarnego</w:t>
            </w:r>
          </w:p>
        </w:tc>
        <w:tc>
          <w:tcPr>
            <w:tcW w:w="7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BE05E" w14:textId="52423F1E" w:rsidR="006603FB" w:rsidRDefault="00240767">
            <w:pPr>
              <w:pStyle w:val="TableParagraph"/>
            </w:pPr>
            <w:r w:rsidRPr="00CD2E27">
              <w:t>Prezentacja multimedialna, praca w grupach i praca indywidualna, dyskusja, analiza tekstu, analiza przypadków</w:t>
            </w:r>
            <w:r>
              <w:t xml:space="preserve">, metody </w:t>
            </w:r>
            <w:proofErr w:type="spellStart"/>
            <w:r>
              <w:t>dramowe</w:t>
            </w:r>
            <w:proofErr w:type="spellEnd"/>
            <w:r>
              <w:t>, praca na metaforach, mapowanie,  projekcyjne.</w:t>
            </w:r>
          </w:p>
        </w:tc>
      </w:tr>
      <w:tr w:rsidR="006603FB" w14:paraId="422562C4" w14:textId="77777777" w:rsidTr="00240767">
        <w:trPr>
          <w:trHeight w:val="1167"/>
        </w:trPr>
        <w:tc>
          <w:tcPr>
            <w:tcW w:w="2407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Pr="00240767" w:rsidRDefault="003C766B">
            <w:pPr>
              <w:pStyle w:val="TableParagraph"/>
              <w:spacing w:before="119"/>
              <w:ind w:left="68"/>
              <w:rPr>
                <w:szCs w:val="20"/>
              </w:rPr>
            </w:pPr>
            <w:r w:rsidRPr="00240767">
              <w:rPr>
                <w:szCs w:val="20"/>
              </w:rPr>
              <w:t xml:space="preserve">Metody </w:t>
            </w:r>
            <w:r w:rsidRPr="00240767">
              <w:rPr>
                <w:spacing w:val="-2"/>
                <w:szCs w:val="20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 w:rsidRPr="00240767">
              <w:rPr>
                <w:szCs w:val="20"/>
              </w:rPr>
              <w:t>z</w:t>
            </w:r>
            <w:r w:rsidRPr="00240767">
              <w:rPr>
                <w:spacing w:val="-15"/>
                <w:szCs w:val="20"/>
              </w:rPr>
              <w:t xml:space="preserve"> </w:t>
            </w:r>
            <w:r w:rsidRPr="00240767">
              <w:rPr>
                <w:szCs w:val="20"/>
              </w:rPr>
              <w:t>wykorzystaniem</w:t>
            </w:r>
            <w:r w:rsidRPr="00240767">
              <w:rPr>
                <w:spacing w:val="-15"/>
                <w:szCs w:val="20"/>
              </w:rPr>
              <w:t xml:space="preserve"> </w:t>
            </w:r>
            <w:r w:rsidRPr="00240767">
              <w:rPr>
                <w:szCs w:val="20"/>
              </w:rPr>
              <w:t xml:space="preserve">metod i technik kształcenia na </w:t>
            </w:r>
            <w:r w:rsidRPr="00240767">
              <w:rPr>
                <w:spacing w:val="-2"/>
                <w:szCs w:val="20"/>
              </w:rPr>
              <w:t>odległość</w:t>
            </w:r>
          </w:p>
        </w:tc>
        <w:tc>
          <w:tcPr>
            <w:tcW w:w="7690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77777777" w:rsidR="006603FB" w:rsidRDefault="006603FB">
            <w:pPr>
              <w:pStyle w:val="TableParagraph"/>
            </w:pPr>
          </w:p>
        </w:tc>
      </w:tr>
    </w:tbl>
    <w:p w14:paraId="2F4AD73D" w14:textId="77777777" w:rsidR="006603FB" w:rsidRDefault="003C766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 w:rsidTr="00240767">
        <w:trPr>
          <w:trHeight w:val="64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240767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4DB34F7E" w:rsidR="00240767" w:rsidRDefault="00D052A4" w:rsidP="00240767">
            <w:pPr>
              <w:pStyle w:val="TableParagraph"/>
              <w:rPr>
                <w:sz w:val="18"/>
              </w:rPr>
            </w:pPr>
            <w:r>
              <w:rPr>
                <w:sz w:val="20"/>
                <w:szCs w:val="24"/>
              </w:rPr>
              <w:t>Kolokwium zaliczeniowe</w:t>
            </w:r>
            <w:r w:rsidR="00240767" w:rsidRPr="005A1914">
              <w:rPr>
                <w:sz w:val="20"/>
                <w:szCs w:val="24"/>
              </w:rPr>
              <w:tab/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53643701" w:rsidR="00240767" w:rsidRDefault="00240767" w:rsidP="00240767">
            <w:pPr>
              <w:pStyle w:val="TableParagraph"/>
              <w:rPr>
                <w:sz w:val="18"/>
              </w:rPr>
            </w:pPr>
            <w:r w:rsidRPr="005A1914">
              <w:rPr>
                <w:sz w:val="20"/>
                <w:szCs w:val="24"/>
              </w:rPr>
              <w:t>01,02,</w:t>
            </w:r>
          </w:p>
        </w:tc>
      </w:tr>
      <w:tr w:rsidR="00240767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469EF7E8" w:rsidR="00240767" w:rsidRDefault="00240767" w:rsidP="00240767">
            <w:pPr>
              <w:pStyle w:val="TableParagraph"/>
              <w:rPr>
                <w:sz w:val="18"/>
              </w:rPr>
            </w:pPr>
            <w:r w:rsidRPr="005A1914">
              <w:rPr>
                <w:sz w:val="20"/>
                <w:szCs w:val="24"/>
              </w:rPr>
              <w:t>Praca w zespołach analizujących określone przypadki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6AD5B17F" w:rsidR="00240767" w:rsidRDefault="00240767" w:rsidP="00240767">
            <w:pPr>
              <w:pStyle w:val="TableParagraph"/>
              <w:rPr>
                <w:sz w:val="18"/>
              </w:rPr>
            </w:pPr>
            <w:r>
              <w:rPr>
                <w:sz w:val="20"/>
                <w:szCs w:val="24"/>
              </w:rPr>
              <w:t>01,</w:t>
            </w:r>
            <w:r w:rsidRPr="005A1914">
              <w:rPr>
                <w:sz w:val="20"/>
                <w:szCs w:val="24"/>
              </w:rPr>
              <w:t>03,04,</w:t>
            </w:r>
          </w:p>
        </w:tc>
      </w:tr>
      <w:tr w:rsidR="00240767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23CEF984" w:rsidR="00240767" w:rsidRDefault="00240767" w:rsidP="00240767">
            <w:pPr>
              <w:pStyle w:val="TableParagraph"/>
              <w:rPr>
                <w:sz w:val="18"/>
              </w:rPr>
            </w:pPr>
            <w:r w:rsidRPr="005A1914">
              <w:rPr>
                <w:sz w:val="20"/>
                <w:szCs w:val="24"/>
              </w:rPr>
              <w:t>Prezentacja zagadnienia problemowego (zadanie realizowane indywidualnie)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55DCD614" w:rsidR="00240767" w:rsidRDefault="00240767" w:rsidP="00240767">
            <w:pPr>
              <w:pStyle w:val="TableParagraph"/>
              <w:rPr>
                <w:sz w:val="18"/>
              </w:rPr>
            </w:pPr>
            <w:r w:rsidRPr="005A1914">
              <w:rPr>
                <w:sz w:val="20"/>
                <w:szCs w:val="24"/>
              </w:rPr>
              <w:t>0</w:t>
            </w:r>
            <w:r>
              <w:rPr>
                <w:sz w:val="20"/>
                <w:szCs w:val="24"/>
              </w:rPr>
              <w:t>3,04,0</w:t>
            </w:r>
            <w:r w:rsidRPr="005A1914">
              <w:rPr>
                <w:sz w:val="20"/>
                <w:szCs w:val="24"/>
              </w:rPr>
              <w:t>5,</w:t>
            </w:r>
          </w:p>
        </w:tc>
      </w:tr>
      <w:tr w:rsidR="00240767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240767" w:rsidRDefault="00240767" w:rsidP="00240767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64FAD15" w14:textId="4F69E27D" w:rsidR="00240767" w:rsidRDefault="00240767" w:rsidP="00240767">
            <w:pPr>
              <w:pStyle w:val="TableParagraph"/>
            </w:pPr>
            <w:r>
              <w:t xml:space="preserve"> </w:t>
            </w:r>
            <w:r w:rsidR="00D052A4">
              <w:t xml:space="preserve">Zaliczenie w formie </w:t>
            </w:r>
            <w:r>
              <w:t>pisemn</w:t>
            </w:r>
            <w:r w:rsidR="00D052A4">
              <w:t>ej</w:t>
            </w:r>
            <w:r>
              <w:t xml:space="preserve"> z pytaniami otwartymi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6603FB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6603FB" w:rsidRDefault="003C766B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77777777" w:rsidR="006603FB" w:rsidRDefault="006603FB">
            <w:pPr>
              <w:pStyle w:val="TableParagraph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77777777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6603FB" w:rsidRDefault="006603FB">
            <w:pPr>
              <w:pStyle w:val="TableParagraph"/>
            </w:pPr>
          </w:p>
        </w:tc>
      </w:tr>
      <w:tr w:rsidR="006603FB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4FF0C2AA" w:rsidR="006603FB" w:rsidRDefault="00D078D5" w:rsidP="009D6A5B">
            <w:pPr>
              <w:pStyle w:val="TableParagraph"/>
              <w:jc w:val="center"/>
            </w:pPr>
            <w:r>
              <w:t>1</w:t>
            </w:r>
            <w:r w:rsidR="00D052A4">
              <w:t>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460270B7" w:rsidR="006603FB" w:rsidRDefault="006603FB" w:rsidP="009D6A5B">
            <w:pPr>
              <w:pStyle w:val="TableParagraph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6603FB" w:rsidRDefault="006603FB">
            <w:pPr>
              <w:pStyle w:val="TableParagraph"/>
            </w:pPr>
          </w:p>
        </w:tc>
      </w:tr>
      <w:tr w:rsidR="006603FB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6603FB" w:rsidRDefault="003C766B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29058E4C" w:rsidR="006603FB" w:rsidRDefault="00D078D5" w:rsidP="009D6A5B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5AB9ECDA" w:rsidR="006603FB" w:rsidRDefault="009D6A5B" w:rsidP="009D6A5B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7777777" w:rsidR="006603FB" w:rsidRDefault="006603FB">
            <w:pPr>
              <w:pStyle w:val="TableParagraph"/>
            </w:pPr>
          </w:p>
        </w:tc>
      </w:tr>
      <w:tr w:rsidR="006603FB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6603FB" w:rsidRDefault="003C766B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00DF78D5" w:rsidR="006603FB" w:rsidRDefault="00D078D5" w:rsidP="009D6A5B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2E3B2250" w:rsidR="006603FB" w:rsidRDefault="009D6A5B" w:rsidP="009D6A5B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6603FB" w:rsidRDefault="006603FB">
            <w:pPr>
              <w:pStyle w:val="TableParagraph"/>
            </w:pPr>
          </w:p>
        </w:tc>
      </w:tr>
    </w:tbl>
    <w:p w14:paraId="3BFBCA66" w14:textId="77777777" w:rsidR="006603FB" w:rsidRDefault="006603FB">
      <w:pPr>
        <w:sectPr w:rsidR="006603FB" w:rsidSect="00240767">
          <w:type w:val="continuous"/>
          <w:pgSz w:w="11910" w:h="16840"/>
          <w:pgMar w:top="1160" w:right="300" w:bottom="993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6A40AEDA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6563E8DC" w:rsidR="006603FB" w:rsidRDefault="00D052A4" w:rsidP="009D6A5B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1520" w:type="dxa"/>
          </w:tcPr>
          <w:p w14:paraId="1F423B8B" w14:textId="3F6E29EA" w:rsidR="006603FB" w:rsidRDefault="00D052A4" w:rsidP="009D6A5B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6603FB" w:rsidRDefault="006603FB">
            <w:pPr>
              <w:pStyle w:val="TableParagraph"/>
            </w:pPr>
          </w:p>
        </w:tc>
      </w:tr>
      <w:tr w:rsidR="006603FB" w14:paraId="4F767169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444B4DC9" w:rsidR="006603FB" w:rsidRDefault="00D078D5" w:rsidP="009D6A5B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1520" w:type="dxa"/>
          </w:tcPr>
          <w:p w14:paraId="230EA693" w14:textId="136DE73F" w:rsidR="006603FB" w:rsidRDefault="006603FB" w:rsidP="009D6A5B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6603FB" w:rsidRDefault="006603FB">
            <w:pPr>
              <w:pStyle w:val="TableParagraph"/>
            </w:pPr>
          </w:p>
        </w:tc>
      </w:tr>
      <w:tr w:rsidR="006603FB" w14:paraId="5260B638" w14:textId="77777777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6603FB" w:rsidRDefault="003C766B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4F608F6E" w:rsidR="006603FB" w:rsidRDefault="00D078D5" w:rsidP="009D6A5B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1520" w:type="dxa"/>
          </w:tcPr>
          <w:p w14:paraId="2FF71564" w14:textId="7A4D1D4C" w:rsidR="006603FB" w:rsidRDefault="006603FB" w:rsidP="009D6A5B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6603FB" w:rsidRDefault="006603FB">
            <w:pPr>
              <w:pStyle w:val="TableParagraph"/>
            </w:pPr>
          </w:p>
        </w:tc>
      </w:tr>
      <w:tr w:rsidR="006603FB" w14:paraId="34AB7E9D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6603FB" w:rsidRDefault="006603FB" w:rsidP="009D6A5B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6603FB" w:rsidRDefault="006603FB" w:rsidP="009D6A5B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6603FB" w:rsidRDefault="006603FB">
            <w:pPr>
              <w:pStyle w:val="TableParagraph"/>
            </w:pPr>
          </w:p>
        </w:tc>
      </w:tr>
      <w:tr w:rsidR="006603FB" w14:paraId="0290B8EC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515C6645" w:rsidR="006603FB" w:rsidRDefault="00D052A4" w:rsidP="009D6A5B">
            <w:pPr>
              <w:pStyle w:val="TableParagraph"/>
              <w:jc w:val="center"/>
            </w:pPr>
            <w:r>
              <w:t>7</w:t>
            </w:r>
            <w:r w:rsidR="00D078D5">
              <w:t>5</w:t>
            </w:r>
          </w:p>
        </w:tc>
        <w:tc>
          <w:tcPr>
            <w:tcW w:w="1520" w:type="dxa"/>
          </w:tcPr>
          <w:p w14:paraId="0636CB3E" w14:textId="716A8EA9" w:rsidR="006603FB" w:rsidRDefault="009D6A5B" w:rsidP="009D6A5B">
            <w:pPr>
              <w:pStyle w:val="TableParagraph"/>
              <w:jc w:val="center"/>
            </w:pPr>
            <w:r>
              <w:t>3</w:t>
            </w:r>
            <w:r w:rsidR="00D078D5">
              <w:t>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77777777" w:rsidR="006603FB" w:rsidRDefault="006603FB">
            <w:pPr>
              <w:pStyle w:val="TableParagraph"/>
            </w:pPr>
          </w:p>
        </w:tc>
      </w:tr>
      <w:tr w:rsidR="006603FB" w14:paraId="7E8AAFE3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314279F2" w:rsidR="006603FB" w:rsidRPr="00D078D5" w:rsidRDefault="00D052A4" w:rsidP="00D078D5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6603FB" w14:paraId="5D025AA0" w14:textId="77777777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1F7426CF" w:rsidR="006603FB" w:rsidRPr="009D6A5B" w:rsidRDefault="009D6A5B" w:rsidP="00D078D5">
            <w:pPr>
              <w:pStyle w:val="TableParagraph"/>
              <w:jc w:val="center"/>
              <w:rPr>
                <w:b/>
                <w:bCs/>
              </w:rPr>
            </w:pPr>
            <w:r w:rsidRPr="009D6A5B">
              <w:rPr>
                <w:b/>
                <w:bCs/>
              </w:rPr>
              <w:t>1,2</w:t>
            </w:r>
          </w:p>
        </w:tc>
      </w:tr>
      <w:tr w:rsidR="006603FB" w14:paraId="3EBFC9EA" w14:textId="77777777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460196C9" w:rsidR="006603FB" w:rsidRDefault="009D6A5B" w:rsidP="009D6A5B">
            <w:pPr>
              <w:pStyle w:val="TableParagraph"/>
              <w:jc w:val="center"/>
            </w:pPr>
            <w:r>
              <w:t>0</w:t>
            </w:r>
          </w:p>
        </w:tc>
      </w:tr>
      <w:tr w:rsidR="006603FB" w14:paraId="58C01DAE" w14:textId="77777777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59F7BD45" w:rsidR="006603FB" w:rsidRPr="009D6A5B" w:rsidRDefault="009D6A5B" w:rsidP="009D6A5B">
            <w:pPr>
              <w:pStyle w:val="TableParagraph"/>
              <w:jc w:val="center"/>
              <w:rPr>
                <w:b/>
                <w:bCs/>
              </w:rPr>
            </w:pPr>
            <w:r w:rsidRPr="009D6A5B">
              <w:rPr>
                <w:b/>
                <w:bCs/>
              </w:rPr>
              <w:t>1.8</w:t>
            </w:r>
          </w:p>
        </w:tc>
      </w:tr>
    </w:tbl>
    <w:p w14:paraId="406950FF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4B323A" w14:textId="77777777" w:rsidR="000A20BC" w:rsidRDefault="000A20BC">
      <w:r>
        <w:separator/>
      </w:r>
    </w:p>
  </w:endnote>
  <w:endnote w:type="continuationSeparator" w:id="0">
    <w:p w14:paraId="24DCF914" w14:textId="77777777" w:rsidR="000A20BC" w:rsidRDefault="000A2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A38C0D" w14:textId="77777777" w:rsidR="000A20BC" w:rsidRDefault="000A20BC">
      <w:r>
        <w:separator/>
      </w:r>
    </w:p>
  </w:footnote>
  <w:footnote w:type="continuationSeparator" w:id="0">
    <w:p w14:paraId="4C90CA11" w14:textId="77777777" w:rsidR="000A20BC" w:rsidRDefault="000A2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591CE" w14:textId="339A4E5C" w:rsidR="006603FB" w:rsidRDefault="006603FB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238A4"/>
    <w:multiLevelType w:val="hybridMultilevel"/>
    <w:tmpl w:val="403EDCFE"/>
    <w:lvl w:ilvl="0" w:tplc="660E8A1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C30D53"/>
    <w:multiLevelType w:val="hybridMultilevel"/>
    <w:tmpl w:val="B45496D2"/>
    <w:lvl w:ilvl="0" w:tplc="660E8A1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8FF77BD"/>
    <w:multiLevelType w:val="hybridMultilevel"/>
    <w:tmpl w:val="C9F2C380"/>
    <w:lvl w:ilvl="0" w:tplc="660E8A1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EC51A92"/>
    <w:multiLevelType w:val="hybridMultilevel"/>
    <w:tmpl w:val="F1BA208A"/>
    <w:lvl w:ilvl="0" w:tplc="660E8A1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54156375">
    <w:abstractNumId w:val="2"/>
  </w:num>
  <w:num w:numId="2" w16cid:durableId="941450907">
    <w:abstractNumId w:val="0"/>
  </w:num>
  <w:num w:numId="3" w16cid:durableId="512032785">
    <w:abstractNumId w:val="1"/>
  </w:num>
  <w:num w:numId="4" w16cid:durableId="1236015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76F04"/>
    <w:rsid w:val="000A20BC"/>
    <w:rsid w:val="000E14C2"/>
    <w:rsid w:val="000F79BE"/>
    <w:rsid w:val="00132149"/>
    <w:rsid w:val="00197020"/>
    <w:rsid w:val="001A676A"/>
    <w:rsid w:val="0023615D"/>
    <w:rsid w:val="00240767"/>
    <w:rsid w:val="002B4017"/>
    <w:rsid w:val="00340C62"/>
    <w:rsid w:val="003C766B"/>
    <w:rsid w:val="004343F9"/>
    <w:rsid w:val="004A51AE"/>
    <w:rsid w:val="004D2500"/>
    <w:rsid w:val="005357EF"/>
    <w:rsid w:val="005D035A"/>
    <w:rsid w:val="006603FB"/>
    <w:rsid w:val="00667A6F"/>
    <w:rsid w:val="0069295D"/>
    <w:rsid w:val="006D0093"/>
    <w:rsid w:val="007766ED"/>
    <w:rsid w:val="008F7B1D"/>
    <w:rsid w:val="00967BFF"/>
    <w:rsid w:val="00981327"/>
    <w:rsid w:val="00993C3E"/>
    <w:rsid w:val="009A6391"/>
    <w:rsid w:val="009A6991"/>
    <w:rsid w:val="009D6A5B"/>
    <w:rsid w:val="00A01799"/>
    <w:rsid w:val="00A443CF"/>
    <w:rsid w:val="00A5379A"/>
    <w:rsid w:val="00B146B8"/>
    <w:rsid w:val="00B4361C"/>
    <w:rsid w:val="00BD2949"/>
    <w:rsid w:val="00C83384"/>
    <w:rsid w:val="00C92CED"/>
    <w:rsid w:val="00CF53A1"/>
    <w:rsid w:val="00D052A4"/>
    <w:rsid w:val="00D078D5"/>
    <w:rsid w:val="00D116A7"/>
    <w:rsid w:val="00D91CCF"/>
    <w:rsid w:val="00E37B66"/>
    <w:rsid w:val="00E568D0"/>
    <w:rsid w:val="00ED10FC"/>
    <w:rsid w:val="00F61295"/>
    <w:rsid w:val="00F75614"/>
    <w:rsid w:val="00FB152E"/>
    <w:rsid w:val="00FD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6991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5Znak">
    <w:name w:val="Nagłówek 5 Znak"/>
    <w:basedOn w:val="Domylnaczcionkaakapitu"/>
    <w:link w:val="Nagwek5"/>
    <w:uiPriority w:val="9"/>
    <w:semiHidden/>
    <w:rsid w:val="009A6991"/>
    <w:rPr>
      <w:rFonts w:eastAsiaTheme="majorEastAsia" w:cstheme="majorBidi"/>
      <w:color w:val="365F91" w:themeColor="accent1" w:themeShade="BF"/>
      <w:kern w:val="2"/>
      <w:lang w:val="pl-PL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0E14C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6A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6A5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D6A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6A5B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9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801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13</cp:revision>
  <dcterms:created xsi:type="dcterms:W3CDTF">2024-06-05T09:24:00Z</dcterms:created>
  <dcterms:modified xsi:type="dcterms:W3CDTF">2024-06-20T22:29:00Z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</Properties>
</file>